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AA2262">
      <w:pPr>
        <w:ind w:firstLine="709"/>
        <w:jc w:val="center"/>
        <w:rPr>
          <w:sz w:val="28"/>
          <w:szCs w:val="28"/>
        </w:rPr>
      </w:pPr>
    </w:p>
    <w:p w:rsidR="00AA226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05-0525-2401/2024</w:t>
      </w:r>
    </w:p>
    <w:p w:rsidR="00AA226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административного наказания</w:t>
      </w:r>
    </w:p>
    <w:p w:rsidR="00AA2262">
      <w:pPr>
        <w:jc w:val="both"/>
        <w:rPr>
          <w:sz w:val="28"/>
          <w:szCs w:val="28"/>
        </w:rPr>
      </w:pPr>
    </w:p>
    <w:p w:rsidR="00AA2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г. Пыть-Ях</w:t>
      </w:r>
    </w:p>
    <w:p w:rsidR="00AA2262">
      <w:pPr>
        <w:ind w:firstLine="708"/>
        <w:jc w:val="both"/>
        <w:rPr>
          <w:sz w:val="28"/>
          <w:szCs w:val="28"/>
        </w:rPr>
      </w:pP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Пыть-Яхского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</w:t>
      </w:r>
      <w:r>
        <w:rPr>
          <w:rStyle w:val="cat-PhoneNumbergrp-24rplc-4"/>
          <w:sz w:val="28"/>
          <w:szCs w:val="28"/>
        </w:rPr>
        <w:t>телефон</w:t>
      </w:r>
      <w:r>
        <w:rPr>
          <w:sz w:val="28"/>
          <w:szCs w:val="28"/>
        </w:rPr>
        <w:t xml:space="preserve">, ХМАО-Югра, г. Пыть-Ях, 2 мкр., д. 4, 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</w:t>
      </w:r>
      <w:r>
        <w:rPr>
          <w:sz w:val="28"/>
          <w:szCs w:val="28"/>
        </w:rPr>
        <w:t xml:space="preserve">25 Кодекса Российской Федерации об административных правонарушениях в отношении </w:t>
      </w:r>
    </w:p>
    <w:p w:rsidR="00AA22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Дирякова Андрея Витальевича, </w:t>
      </w:r>
      <w:r>
        <w:rPr>
          <w:rStyle w:val="cat-ExternalSystemDefinedgrp-31rplc-7"/>
          <w:sz w:val="28"/>
          <w:szCs w:val="28"/>
        </w:rPr>
        <w:t>...</w:t>
      </w:r>
      <w:r>
        <w:rPr>
          <w:rStyle w:val="cat-PassportDatagrp-23rplc-8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гражданина Российской Федерации, зарегистрированного и проживающего по адресу: Ханты-Мансийский автономный округ-Югра, г. </w:t>
      </w:r>
      <w:r w:rsidR="0035780E">
        <w:rPr>
          <w:sz w:val="28"/>
          <w:szCs w:val="28"/>
        </w:rPr>
        <w:t>---</w:t>
      </w:r>
      <w:r>
        <w:rPr>
          <w:sz w:val="28"/>
          <w:szCs w:val="28"/>
        </w:rPr>
        <w:t xml:space="preserve">, водительское удостоверение </w:t>
      </w:r>
      <w:r>
        <w:rPr>
          <w:rStyle w:val="cat-PhoneNumbergrp-25rplc-11"/>
          <w:sz w:val="28"/>
          <w:szCs w:val="28"/>
        </w:rPr>
        <w:t>телефон</w:t>
      </w:r>
      <w:r>
        <w:rPr>
          <w:sz w:val="28"/>
          <w:szCs w:val="28"/>
        </w:rPr>
        <w:t>,</w:t>
      </w:r>
    </w:p>
    <w:p w:rsidR="00AA2262">
      <w:pPr>
        <w:ind w:left="708"/>
        <w:jc w:val="both"/>
        <w:rPr>
          <w:sz w:val="28"/>
          <w:szCs w:val="28"/>
        </w:rPr>
      </w:pPr>
    </w:p>
    <w:p w:rsidR="00AA22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УСТАНОВИЛ:</w:t>
      </w:r>
    </w:p>
    <w:p w:rsidR="00AA2262">
      <w:pPr>
        <w:jc w:val="both"/>
        <w:rPr>
          <w:sz w:val="28"/>
          <w:szCs w:val="28"/>
        </w:rPr>
      </w:pPr>
    </w:p>
    <w:p w:rsidR="00AA2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Диряков А.В., </w:t>
      </w:r>
      <w:r>
        <w:rPr>
          <w:rStyle w:val="cat-Dategrp-11rplc-13"/>
          <w:sz w:val="28"/>
          <w:szCs w:val="28"/>
        </w:rPr>
        <w:t>дата</w:t>
      </w:r>
      <w:r>
        <w:rPr>
          <w:sz w:val="28"/>
          <w:szCs w:val="28"/>
        </w:rPr>
        <w:t xml:space="preserve">, проживая по адресу: ХМАО-Югра, г. </w:t>
      </w:r>
      <w:r w:rsidR="0035780E">
        <w:rPr>
          <w:sz w:val="28"/>
          <w:szCs w:val="28"/>
        </w:rPr>
        <w:t>----</w:t>
      </w:r>
      <w:r>
        <w:rPr>
          <w:sz w:val="28"/>
          <w:szCs w:val="28"/>
        </w:rPr>
        <w:t>в установленный срок не оплатил административный штраф в размере</w:t>
      </w:r>
      <w:r>
        <w:rPr>
          <w:sz w:val="28"/>
          <w:szCs w:val="28"/>
        </w:rPr>
        <w:t xml:space="preserve"> </w:t>
      </w:r>
      <w:r>
        <w:rPr>
          <w:rStyle w:val="cat-Sumgrp-20rplc-16"/>
          <w:sz w:val="28"/>
          <w:szCs w:val="28"/>
        </w:rPr>
        <w:t>сумма</w:t>
      </w:r>
      <w:r>
        <w:rPr>
          <w:sz w:val="28"/>
          <w:szCs w:val="28"/>
        </w:rPr>
        <w:t>, назначенный постановлением № 1</w:t>
      </w:r>
      <w:r w:rsidR="0035780E">
        <w:rPr>
          <w:sz w:val="28"/>
          <w:szCs w:val="28"/>
        </w:rPr>
        <w:t>---</w:t>
      </w:r>
      <w:r>
        <w:rPr>
          <w:sz w:val="28"/>
          <w:szCs w:val="28"/>
        </w:rPr>
        <w:t xml:space="preserve">от </w:t>
      </w:r>
      <w:r>
        <w:rPr>
          <w:rStyle w:val="cat-Dategrp-12rplc-17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правонарушении, предусмотренном ч. 1 ст. 19.22 КоАП РФ, вступившим в законную силу </w:t>
      </w:r>
      <w:r>
        <w:rPr>
          <w:rStyle w:val="cat-Dategrp-13rplc-18"/>
          <w:sz w:val="28"/>
          <w:szCs w:val="28"/>
        </w:rPr>
        <w:t>дата</w:t>
      </w:r>
      <w:r>
        <w:rPr>
          <w:sz w:val="28"/>
          <w:szCs w:val="28"/>
        </w:rPr>
        <w:t>, чем допустил административное правонарушение, предусмотренное ч. 1 ст. 20</w:t>
      </w:r>
      <w:r>
        <w:rPr>
          <w:sz w:val="28"/>
          <w:szCs w:val="28"/>
        </w:rPr>
        <w:t>.25 КоАП РФ.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Диряков А.В. в судебное заседание не явился, о времени и месте рассмотрения дела извещен надлежащим образом, о причинах неявки не сообщил, ходатайств об отложении рассмотрения дела не поступало.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полагает исполненной обязанность п</w:t>
      </w:r>
      <w:r>
        <w:rPr>
          <w:sz w:val="28"/>
          <w:szCs w:val="28"/>
        </w:rPr>
        <w:t xml:space="preserve">о извещению о времени и месте рассмотрения дела, признает причину неявки неуважительной, считает возможным рассмотреть дело в его отсутствие.   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ч. 1 ст. 20.25 Кодекса </w:t>
      </w:r>
      <w:r>
        <w:rPr>
          <w:sz w:val="28"/>
          <w:szCs w:val="28"/>
        </w:rPr>
        <w:t>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</w:t>
      </w:r>
      <w:r>
        <w:rPr>
          <w:sz w:val="28"/>
          <w:szCs w:val="28"/>
        </w:rPr>
        <w:t>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Событие административного правонарушения и вина</w:t>
      </w:r>
      <w:r>
        <w:t xml:space="preserve"> </w:t>
      </w:r>
      <w:r>
        <w:rPr>
          <w:sz w:val="28"/>
          <w:szCs w:val="28"/>
        </w:rPr>
        <w:t>Дирякова А.В. в его совершении под</w:t>
      </w:r>
      <w:r>
        <w:rPr>
          <w:sz w:val="28"/>
          <w:szCs w:val="28"/>
        </w:rPr>
        <w:t>тверждаются совокупностью исследованных в судебном заседании доказательств: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86 ХМ </w:t>
      </w:r>
      <w:r>
        <w:rPr>
          <w:rStyle w:val="cat-PhoneNumbergrp-26rplc-21"/>
          <w:sz w:val="28"/>
          <w:szCs w:val="28"/>
        </w:rPr>
        <w:t>телефон</w:t>
      </w:r>
      <w:r>
        <w:rPr>
          <w:sz w:val="28"/>
          <w:szCs w:val="28"/>
        </w:rPr>
        <w:t xml:space="preserve"> от </w:t>
      </w:r>
      <w:r>
        <w:rPr>
          <w:rStyle w:val="cat-Dategrp-14rplc-22"/>
          <w:sz w:val="28"/>
          <w:szCs w:val="28"/>
        </w:rPr>
        <w:t>дата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</w:t>
      </w:r>
      <w:r>
        <w:rPr>
          <w:sz w:val="28"/>
          <w:szCs w:val="28"/>
        </w:rPr>
        <w:t>ушениях, в котором изложены событие и обстоятельства административного правонарушения. Права, предусмотренные ст. 25.1 Кодекса РФ об административных правонарушениях и положения ст. 51 Конституции Российской Федерации Дирякову А.В. разъяснены; в графе «объ</w:t>
      </w:r>
      <w:r>
        <w:rPr>
          <w:sz w:val="28"/>
          <w:szCs w:val="28"/>
        </w:rPr>
        <w:t>яснения лица» Диряков А.В. указал, что забыл;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35780E">
        <w:rPr>
          <w:sz w:val="28"/>
          <w:szCs w:val="28"/>
        </w:rPr>
        <w:t>----</w:t>
      </w:r>
      <w:r>
        <w:rPr>
          <w:sz w:val="28"/>
          <w:szCs w:val="28"/>
        </w:rPr>
        <w:t xml:space="preserve">от </w:t>
      </w:r>
      <w:r>
        <w:rPr>
          <w:rStyle w:val="cat-Dategrp-12rplc-25"/>
          <w:sz w:val="28"/>
          <w:szCs w:val="28"/>
        </w:rPr>
        <w:t>дата</w:t>
      </w:r>
      <w:r>
        <w:rPr>
          <w:sz w:val="28"/>
          <w:szCs w:val="28"/>
        </w:rPr>
        <w:t xml:space="preserve"> по делу об административном правонарушении</w:t>
      </w:r>
      <w:r>
        <w:rPr>
          <w:sz w:val="28"/>
          <w:szCs w:val="28"/>
        </w:rPr>
        <w:t xml:space="preserve">, предусмотренном ч. 1 ст. 19.22 КоАП РФ, вступившим в законную силу </w:t>
      </w:r>
      <w:r>
        <w:rPr>
          <w:rStyle w:val="cat-Dategrp-13rplc-26"/>
          <w:sz w:val="28"/>
          <w:szCs w:val="28"/>
        </w:rPr>
        <w:t>дата</w:t>
      </w:r>
      <w:r>
        <w:rPr>
          <w:sz w:val="28"/>
          <w:szCs w:val="28"/>
        </w:rPr>
        <w:t>, в соответствии с которым Диряков А.В. п</w:t>
      </w:r>
      <w:r>
        <w:rPr>
          <w:sz w:val="28"/>
          <w:szCs w:val="28"/>
        </w:rPr>
        <w:t xml:space="preserve">одвергнут административному наказанию в виде административного штрафа в размере </w:t>
      </w:r>
      <w:r>
        <w:rPr>
          <w:rStyle w:val="cat-Sumgrp-21rplc-28"/>
          <w:sz w:val="28"/>
          <w:szCs w:val="28"/>
        </w:rPr>
        <w:t>сумма</w:t>
      </w:r>
      <w:r>
        <w:rPr>
          <w:sz w:val="28"/>
          <w:szCs w:val="28"/>
        </w:rPr>
        <w:t>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заместителя командира роты № 2 (дислокация </w:t>
      </w:r>
      <w:r>
        <w:rPr>
          <w:rStyle w:val="cat-Addressgrp-4rplc-29"/>
          <w:sz w:val="28"/>
          <w:szCs w:val="28"/>
        </w:rPr>
        <w:t>адрес</w:t>
      </w:r>
      <w:r>
        <w:rPr>
          <w:sz w:val="28"/>
          <w:szCs w:val="28"/>
        </w:rPr>
        <w:t xml:space="preserve">) ОБ ДПС ГИБДД УМВД России по ХМАО-Югре, сведениями ГИС ГМП, из которых следует, что Диряков А.В. не числится </w:t>
      </w:r>
      <w:r>
        <w:rPr>
          <w:sz w:val="28"/>
          <w:szCs w:val="28"/>
        </w:rPr>
        <w:t>уплатившим штраф по указанному выше постановлению;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</w:t>
      </w:r>
      <w:r>
        <w:rPr>
          <w:sz w:val="28"/>
          <w:szCs w:val="28"/>
        </w:rPr>
        <w:t>стративных правонарушениях, последовательны, согласуются между собой.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уплате штрафа</w:t>
      </w:r>
      <w:r>
        <w:t xml:space="preserve"> </w:t>
      </w:r>
      <w:r>
        <w:rPr>
          <w:sz w:val="28"/>
          <w:szCs w:val="28"/>
        </w:rPr>
        <w:t>Диряковым А.В. в установленный законом срок не имеется.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>
        <w:t xml:space="preserve"> </w:t>
      </w:r>
      <w:r>
        <w:rPr>
          <w:sz w:val="28"/>
          <w:szCs w:val="28"/>
        </w:rPr>
        <w:t>Дирякову А.В., в соответствии с требованиями ст. 31.5 Кодекса Российской Федерации об административных</w:t>
      </w:r>
      <w:r>
        <w:rPr>
          <w:sz w:val="28"/>
          <w:szCs w:val="28"/>
        </w:rPr>
        <w:t xml:space="preserve"> правонарушениях, не предоставлялась.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обстоятельствах, мировой судья находит вину</w:t>
      </w:r>
      <w:r>
        <w:t xml:space="preserve"> </w:t>
      </w:r>
      <w:r>
        <w:rPr>
          <w:sz w:val="28"/>
          <w:szCs w:val="28"/>
        </w:rPr>
        <w:t>Дирякова А.В. установленной и квалифицирует его действия по ч. 1 ст. 20.25 Кодекса Российской Федерации об административных правонарушениях – неуплата административ</w:t>
      </w:r>
      <w:r>
        <w:rPr>
          <w:sz w:val="28"/>
          <w:szCs w:val="28"/>
        </w:rPr>
        <w:t xml:space="preserve">ного штрафа в срок, предусмотренный данным Кодексом. 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и отягчающих наказание, в соответствии со ст.ст. 4.2, 4.3 Кодекса Российской Федерации об административных правонарушениях, не установлено.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</w:t>
      </w:r>
      <w:r>
        <w:rPr>
          <w:sz w:val="28"/>
          <w:szCs w:val="28"/>
        </w:rPr>
        <w:t>нарушения, личность</w:t>
      </w:r>
      <w:r>
        <w:t xml:space="preserve"> </w:t>
      </w:r>
      <w:r>
        <w:rPr>
          <w:sz w:val="28"/>
          <w:szCs w:val="28"/>
        </w:rPr>
        <w:t xml:space="preserve">Дирякова А.В., его имущественное положение, отсутствие смягчающих и отягчающих административную ответственность обстоятельств, мировой судья считает возможным назначить наказание в виде административного штрафа. 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</w:t>
      </w:r>
      <w:r>
        <w:rPr>
          <w:sz w:val="28"/>
          <w:szCs w:val="28"/>
        </w:rPr>
        <w:t>о, руководствуясь ст. ст. 3.5, ч. 1 ст. 20.25 Кодекса об административных правонарушениях, мировой судья</w:t>
      </w:r>
    </w:p>
    <w:p w:rsidR="00AA22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22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ПОСТАНОВИЛ:</w:t>
      </w:r>
    </w:p>
    <w:p w:rsidR="00AA2262">
      <w:pPr>
        <w:rPr>
          <w:sz w:val="28"/>
          <w:szCs w:val="28"/>
        </w:rPr>
      </w:pP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Дирякова Андрея Витальевича признать 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>
        <w:rPr>
          <w:rStyle w:val="cat-Sumgrp-22rplc-36"/>
          <w:sz w:val="28"/>
          <w:szCs w:val="28"/>
        </w:rPr>
        <w:t>сумма</w:t>
      </w:r>
      <w:r>
        <w:rPr>
          <w:sz w:val="28"/>
          <w:szCs w:val="28"/>
        </w:rPr>
        <w:t>.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AA22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УФК по Ханты-Мансийскому авт</w:t>
      </w:r>
      <w:r>
        <w:rPr>
          <w:sz w:val="28"/>
          <w:szCs w:val="28"/>
        </w:rPr>
        <w:t>ономному округу - Югре (Департамент административного обеспечения Ханты-Мансийского автономного округа - Югры, л/с 04872D08080);</w:t>
      </w:r>
    </w:p>
    <w:p w:rsidR="00AA22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AA22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Номер счета полу</w:t>
      </w:r>
      <w:r>
        <w:rPr>
          <w:sz w:val="28"/>
          <w:szCs w:val="28"/>
        </w:rPr>
        <w:t>чателя (номер казначейского счета): 03100643000000018700;</w:t>
      </w:r>
    </w:p>
    <w:p w:rsidR="00AA226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rStyle w:val="cat-PhoneNumbergrp-27rplc-43"/>
          <w:sz w:val="28"/>
          <w:szCs w:val="28"/>
        </w:rPr>
        <w:t>телефон</w:t>
      </w:r>
      <w:r>
        <w:rPr>
          <w:sz w:val="28"/>
          <w:szCs w:val="28"/>
        </w:rPr>
        <w:t>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8601073664;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 860101001;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ОКТМО 71885000;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72011601203019000140;</w:t>
      </w:r>
    </w:p>
    <w:p w:rsidR="00AA2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УИН 04123654002450052</w:t>
      </w:r>
      <w:r>
        <w:rPr>
          <w:sz w:val="28"/>
          <w:szCs w:val="28"/>
        </w:rPr>
        <w:t>52420129 (в случае непринятия платежа с указанным УИН платежной системой указать УИН «0», известив о платеже мирового судью).</w:t>
      </w:r>
    </w:p>
    <w:p w:rsidR="00AA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</w:t>
      </w:r>
      <w:r>
        <w:rPr>
          <w:sz w:val="28"/>
          <w:szCs w:val="28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</w:t>
      </w:r>
      <w:r>
        <w:rPr>
          <w:sz w:val="28"/>
          <w:szCs w:val="28"/>
        </w:rPr>
        <w:t xml:space="preserve">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</w:t>
      </w:r>
      <w:r>
        <w:rPr>
          <w:sz w:val="28"/>
          <w:szCs w:val="28"/>
        </w:rPr>
        <w:t xml:space="preserve">пределы Российской Федерации иностранного гражданина или лица без гражданства или в виде административного штрафа невозможно в </w:t>
      </w:r>
      <w:r>
        <w:rPr>
          <w:sz w:val="28"/>
          <w:szCs w:val="28"/>
        </w:rPr>
        <w:t xml:space="preserve">установленные сроки, судья, орган, должностное лицо, вынесшие постановление, могут отсрочить исполнение постановления на срок до </w:t>
      </w:r>
      <w:r>
        <w:rPr>
          <w:sz w:val="28"/>
          <w:szCs w:val="28"/>
        </w:rPr>
        <w:t>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</w:t>
      </w:r>
      <w:r>
        <w:rPr>
          <w:sz w:val="28"/>
          <w:szCs w:val="28"/>
        </w:rPr>
        <w:t xml:space="preserve">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</w:t>
      </w:r>
      <w:r>
        <w:rPr>
          <w:sz w:val="28"/>
          <w:szCs w:val="28"/>
        </w:rPr>
        <w:t xml:space="preserve">я исполнения в порядке, предусмотренном федеральным законодательством. </w:t>
      </w:r>
    </w:p>
    <w:p w:rsidR="00AA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</w:t>
      </w:r>
      <w:r>
        <w:rPr>
          <w:sz w:val="28"/>
          <w:szCs w:val="28"/>
        </w:rPr>
        <w:t xml:space="preserve">круга-Югры. </w:t>
      </w:r>
    </w:p>
    <w:p w:rsidR="00AA2262">
      <w:pPr>
        <w:ind w:firstLine="708"/>
        <w:jc w:val="both"/>
        <w:rPr>
          <w:sz w:val="28"/>
          <w:szCs w:val="28"/>
        </w:rPr>
      </w:pPr>
    </w:p>
    <w:p w:rsidR="00AA2262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="003578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 Е.И. Костарева </w:t>
      </w:r>
    </w:p>
    <w:p w:rsidR="00AA2262">
      <w:pPr>
        <w:ind w:firstLine="708"/>
        <w:jc w:val="both"/>
        <w:rPr>
          <w:sz w:val="28"/>
          <w:szCs w:val="28"/>
        </w:rPr>
      </w:pPr>
    </w:p>
    <w:sectPr>
      <w:headerReference w:type="default" r:id="rId5"/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0694044"/>
      <w:placeholder>
        <w:docPart w:val="DefaultPlaceholder_22675703"/>
      </w:placeholder>
      <w:richText/>
    </w:sdtPr>
    <w:sdtContent>
      <w:p w:rsidR="00AA226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0E">
          <w:rPr>
            <w:noProof/>
          </w:rPr>
          <w:t>4</w:t>
        </w:r>
        <w:r>
          <w:fldChar w:fldCharType="end"/>
        </w:r>
      </w:p>
    </w:sdtContent>
  </w:sdt>
  <w:p w:rsidR="00AA2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62"/>
    <w:rsid w:val="000C6B12"/>
    <w:rsid w:val="0035780E"/>
    <w:rsid w:val="00AA2262"/>
    <w:rsid w:val="00FB63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82E6E1-E042-4785-B49B-0168950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character" w:customStyle="1" w:styleId="cat-PhoneNumbergrp-24rplc-4">
    <w:name w:val="cat-PhoneNumber grp-24 rplc-4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honeNumbergrp-25rplc-11">
    <w:name w:val="cat-PhoneNumber grp-25 rplc-11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12rplc-17">
    <w:name w:val="cat-Date grp-12 rplc-17"/>
    <w:basedOn w:val="DefaultParagraphFont"/>
  </w:style>
  <w:style w:type="character" w:customStyle="1" w:styleId="cat-Dategrp-13rplc-18">
    <w:name w:val="cat-Date grp-13 rplc-18"/>
    <w:basedOn w:val="DefaultParagraphFont"/>
  </w:style>
  <w:style w:type="character" w:customStyle="1" w:styleId="cat-PhoneNumbergrp-26rplc-21">
    <w:name w:val="cat-PhoneNumber grp-26 rplc-21"/>
    <w:basedOn w:val="DefaultParagraphFont"/>
  </w:style>
  <w:style w:type="character" w:customStyle="1" w:styleId="cat-Dategrp-14rplc-22">
    <w:name w:val="cat-Date grp-14 rplc-22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13rplc-26">
    <w:name w:val="cat-Date grp-13 rplc-26"/>
    <w:basedOn w:val="DefaultParagraphFont"/>
  </w:style>
  <w:style w:type="character" w:customStyle="1" w:styleId="cat-Sumgrp-21rplc-28">
    <w:name w:val="cat-Sum grp-21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Sumgrp-22rplc-36">
    <w:name w:val="cat-Sum grp-22 rplc-36"/>
    <w:basedOn w:val="DefaultParagraphFont"/>
  </w:style>
  <w:style w:type="character" w:customStyle="1" w:styleId="cat-PhoneNumbergrp-27rplc-43">
    <w:name w:val="cat-PhoneNumber grp-27 rplc-4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EE20-E455-4983-B387-3EBD230ED81F}"/>
      </w:docPartPr>
      <w:docPartBody>
        <w:p w:rsidR="000C6B12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C6B12"/>
    <w:rsid w:val="000C6B12"/>
    <w:rsid w:val="00967C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